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A64C3B">
        <w:rPr>
          <w:rFonts w:ascii="Times New Roman" w:hAnsi="Times New Roman" w:cs="Times New Roman"/>
          <w:b/>
        </w:rPr>
        <w:t>6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63CFA" w:rsidRDefault="00C55944" w:rsidP="00C55944">
      <w:pPr>
        <w:pStyle w:val="CM36"/>
        <w:jc w:val="center"/>
        <w:rPr>
          <w:b/>
          <w:bCs/>
          <w:sz w:val="28"/>
        </w:rPr>
      </w:pPr>
    </w:p>
    <w:p w:rsidR="00941514" w:rsidRPr="00941514" w:rsidRDefault="00941514" w:rsidP="00941514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Informacja o przynależności do grupy kapitałowej</w:t>
      </w:r>
    </w:p>
    <w:p w:rsidR="00941514" w:rsidRPr="00941514" w:rsidRDefault="00941514" w:rsidP="009415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składana na podstawie art. 26 ust. 2d  ustawy z dnia 29 stycznia 2004 r.</w:t>
      </w:r>
    </w:p>
    <w:p w:rsidR="00941514" w:rsidRPr="00941514" w:rsidRDefault="00941514" w:rsidP="00941514">
      <w:pPr>
        <w:numPr>
          <w:ilvl w:val="12"/>
          <w:numId w:val="0"/>
        </w:num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zamówień publicznych (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201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poz. 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6D1198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ze. zm.)</w:t>
      </w: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941514" w:rsidRPr="00941514" w:rsidRDefault="00941514" w:rsidP="0094151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1514" w:rsidRPr="00941514" w:rsidRDefault="00941514" w:rsidP="00941514">
      <w:pPr>
        <w:numPr>
          <w:ilvl w:val="12"/>
          <w:numId w:val="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Przystępując do postępowania w sprawie udzielenia zamówienia publicznego na zadanie p.n.:</w:t>
      </w:r>
    </w:p>
    <w:p w:rsidR="00941514" w:rsidRPr="006D1198" w:rsidRDefault="00941514" w:rsidP="00941514">
      <w:pPr>
        <w:numPr>
          <w:ilvl w:val="12"/>
          <w:numId w:val="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198" w:rsidRPr="006D1198" w:rsidRDefault="006D1198" w:rsidP="006D119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1198">
        <w:rPr>
          <w:rFonts w:ascii="Times New Roman" w:hAnsi="Times New Roman" w:cs="Times New Roman"/>
          <w:b/>
          <w:bCs/>
          <w:sz w:val="24"/>
          <w:szCs w:val="24"/>
        </w:rPr>
        <w:t>„Dostawa dwóch samochodów ratowniczo – gaśniczych, samochodu kwatermistrzowskiego oraz samochodu operacyjno – rozpoznawczego”</w:t>
      </w:r>
    </w:p>
    <w:p w:rsidR="00941514" w:rsidRPr="00941514" w:rsidRDefault="00941514" w:rsidP="00941514">
      <w:pPr>
        <w:spacing w:after="0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oświadczamy, że </w:t>
      </w:r>
      <w:r w:rsidRPr="009415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 należę/nie należymy do grupy kapitałowej 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rozumieniu ustawy z dnia 16 lutego 2007 r. o ochronie konkurencji i konsumentów (Dz. U. Nr 50, poz. 331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zm.), o której mowa w art. 24 ust. 2 pkt 5 ustawy z dnia 29 stycznia 2004 r. Prawo zamówień publicznych (Dz. U. z 2010 r. Nr 113, poz. 759 - tekst jednolity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941514" w:rsidRPr="00941514" w:rsidRDefault="00941514" w:rsidP="0094151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1514" w:rsidRPr="00941514" w:rsidRDefault="00941514" w:rsidP="009415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Ilekroć w ustawie z dnia 16 lutego 2007 r. o </w:t>
      </w:r>
      <w:r w:rsidRPr="0094151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ochronie konkurencji i konsumentów (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Nr 50. poz. 331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) jest mowa o grupie kapitałowej – rozumie się przez to wszystkich przedsiębiorców, którzy są kontrolowani w sposób bezpośredni lub pośredni przez jednego przedsiębiorcę, w tym również tego przedsiębiorcę.</w:t>
      </w:r>
    </w:p>
    <w:p w:rsidR="00941514" w:rsidRPr="00941514" w:rsidRDefault="00941514" w:rsidP="0094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41514" w:rsidRPr="00941514" w:rsidRDefault="00941514" w:rsidP="0094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</w:pP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 xml:space="preserve">Uwaga: 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Jeżeli wykonawca </w:t>
      </w: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należy do grupy kapitałowej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, wraz z ofertą składa </w:t>
      </w: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listę (wykaz) podmiotów należących do tej samej grupy kapitałowej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.</w:t>
      </w: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bookmarkStart w:id="0" w:name="_GoBack"/>
      <w:bookmarkEnd w:id="0"/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941514" w:rsidRPr="00941514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data</w:t>
            </w: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podpis osób/osoby uprawnionej do reprezentowania wykonawcy</w:t>
            </w:r>
          </w:p>
        </w:tc>
      </w:tr>
      <w:tr w:rsidR="00941514" w:rsidRPr="00941514" w:rsidTr="00DC5C3A">
        <w:trPr>
          <w:jc w:val="center"/>
        </w:trPr>
        <w:tc>
          <w:tcPr>
            <w:tcW w:w="1618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4151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D70FDC">
      <w:t>1</w:t>
    </w:r>
    <w:r w:rsidR="00805D82">
      <w:t>.201</w:t>
    </w:r>
    <w:r w:rsidR="00D70FDC"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62491A"/>
    <w:multiLevelType w:val="hybridMultilevel"/>
    <w:tmpl w:val="67A46C76"/>
    <w:lvl w:ilvl="0" w:tplc="C08077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16F31"/>
    <w:rsid w:val="00082B5B"/>
    <w:rsid w:val="00095279"/>
    <w:rsid w:val="000B154F"/>
    <w:rsid w:val="000E5380"/>
    <w:rsid w:val="00170817"/>
    <w:rsid w:val="001731A9"/>
    <w:rsid w:val="002C4C45"/>
    <w:rsid w:val="00305F42"/>
    <w:rsid w:val="003117BE"/>
    <w:rsid w:val="003333D7"/>
    <w:rsid w:val="00381D87"/>
    <w:rsid w:val="003A151F"/>
    <w:rsid w:val="003A1A25"/>
    <w:rsid w:val="003C6636"/>
    <w:rsid w:val="00422471"/>
    <w:rsid w:val="00455460"/>
    <w:rsid w:val="004B5DBF"/>
    <w:rsid w:val="00506070"/>
    <w:rsid w:val="00550D69"/>
    <w:rsid w:val="005B4346"/>
    <w:rsid w:val="00607BBC"/>
    <w:rsid w:val="0061376C"/>
    <w:rsid w:val="006D1198"/>
    <w:rsid w:val="00805D82"/>
    <w:rsid w:val="00875281"/>
    <w:rsid w:val="0089545F"/>
    <w:rsid w:val="00941514"/>
    <w:rsid w:val="00963CFA"/>
    <w:rsid w:val="009E2438"/>
    <w:rsid w:val="009F6E54"/>
    <w:rsid w:val="00A57A5A"/>
    <w:rsid w:val="00A64C3B"/>
    <w:rsid w:val="00A90CDA"/>
    <w:rsid w:val="00B10958"/>
    <w:rsid w:val="00B852B7"/>
    <w:rsid w:val="00C55944"/>
    <w:rsid w:val="00CF53B0"/>
    <w:rsid w:val="00D70FDC"/>
    <w:rsid w:val="00DA58DA"/>
    <w:rsid w:val="00E0061F"/>
    <w:rsid w:val="00E13414"/>
    <w:rsid w:val="00E418E2"/>
    <w:rsid w:val="00F20398"/>
    <w:rsid w:val="00F51BCA"/>
    <w:rsid w:val="00F56A2C"/>
    <w:rsid w:val="00F77113"/>
    <w:rsid w:val="00FC05AA"/>
    <w:rsid w:val="00FE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8</cp:revision>
  <cp:lastPrinted>2013-03-14T07:09:00Z</cp:lastPrinted>
  <dcterms:created xsi:type="dcterms:W3CDTF">2013-05-14T20:42:00Z</dcterms:created>
  <dcterms:modified xsi:type="dcterms:W3CDTF">2014-01-28T13:26:00Z</dcterms:modified>
</cp:coreProperties>
</file>